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CCE" w:rsidRPr="00663126" w:rsidRDefault="00FA4CCE" w:rsidP="00FA4CCE">
      <w:pPr>
        <w:spacing w:line="360" w:lineRule="auto"/>
        <w:jc w:val="center"/>
        <w:rPr>
          <w:rFonts w:asciiTheme="majorBidi" w:hAnsiTheme="majorBidi" w:cstheme="majorBidi"/>
          <w:b/>
          <w:bCs/>
          <w:szCs w:val="32"/>
          <w:rtl/>
        </w:rPr>
      </w:pPr>
      <w:r w:rsidRPr="00663126">
        <w:rPr>
          <w:rFonts w:asciiTheme="majorBidi" w:hAnsiTheme="majorBidi" w:cstheme="majorBidi"/>
          <w:b/>
          <w:bCs/>
          <w:szCs w:val="32"/>
          <w:rtl/>
        </w:rPr>
        <w:t>فهرست مطالب</w:t>
      </w:r>
    </w:p>
    <w:p w:rsidR="00A00504" w:rsidRDefault="00FA4CCE" w:rsidP="00AB5FF2">
      <w:pPr>
        <w:pBdr>
          <w:bottom w:val="single" w:sz="4" w:space="1" w:color="auto"/>
        </w:pBdr>
        <w:spacing w:line="360" w:lineRule="auto"/>
        <w:jc w:val="lowKashida"/>
        <w:rPr>
          <w:rFonts w:asciiTheme="majorBidi" w:hAnsiTheme="majorBidi" w:cstheme="majorBidi" w:hint="cs"/>
          <w:b/>
          <w:bCs/>
          <w:szCs w:val="32"/>
          <w:rtl/>
        </w:rPr>
      </w:pPr>
      <w:r w:rsidRPr="00663126">
        <w:rPr>
          <w:rFonts w:asciiTheme="majorBidi" w:hAnsiTheme="majorBidi" w:cstheme="majorBidi"/>
          <w:b/>
          <w:bCs/>
          <w:szCs w:val="32"/>
          <w:rtl/>
        </w:rPr>
        <w:t>عنوان</w:t>
      </w:r>
      <w:r w:rsidRPr="00663126">
        <w:rPr>
          <w:rFonts w:asciiTheme="majorBidi" w:hAnsiTheme="majorBidi" w:cstheme="majorBidi"/>
          <w:b/>
          <w:bCs/>
          <w:szCs w:val="32"/>
          <w:rtl/>
        </w:rPr>
        <w:tab/>
      </w:r>
      <w:r w:rsidRPr="00663126">
        <w:rPr>
          <w:rFonts w:asciiTheme="majorBidi" w:hAnsiTheme="majorBidi" w:cstheme="majorBidi"/>
          <w:b/>
          <w:bCs/>
          <w:szCs w:val="32"/>
          <w:rtl/>
        </w:rPr>
        <w:tab/>
      </w:r>
      <w:r w:rsidRPr="00663126">
        <w:rPr>
          <w:rFonts w:asciiTheme="majorBidi" w:hAnsiTheme="majorBidi" w:cstheme="majorBidi"/>
          <w:b/>
          <w:bCs/>
          <w:szCs w:val="32"/>
          <w:rtl/>
        </w:rPr>
        <w:tab/>
      </w:r>
      <w:r w:rsidRPr="00663126">
        <w:rPr>
          <w:rFonts w:asciiTheme="majorBidi" w:hAnsiTheme="majorBidi" w:cstheme="majorBidi"/>
          <w:b/>
          <w:bCs/>
          <w:szCs w:val="32"/>
          <w:rtl/>
        </w:rPr>
        <w:tab/>
      </w:r>
      <w:r w:rsidRPr="00663126">
        <w:rPr>
          <w:rFonts w:asciiTheme="majorBidi" w:hAnsiTheme="majorBidi" w:cstheme="majorBidi"/>
          <w:b/>
          <w:bCs/>
          <w:szCs w:val="32"/>
          <w:rtl/>
        </w:rPr>
        <w:tab/>
      </w:r>
      <w:r w:rsidRPr="00663126">
        <w:rPr>
          <w:rFonts w:asciiTheme="majorBidi" w:hAnsiTheme="majorBidi" w:cstheme="majorBidi"/>
          <w:b/>
          <w:bCs/>
          <w:szCs w:val="32"/>
          <w:rtl/>
        </w:rPr>
        <w:tab/>
      </w:r>
      <w:r w:rsidRPr="00663126">
        <w:rPr>
          <w:rFonts w:asciiTheme="majorBidi" w:hAnsiTheme="majorBidi" w:cstheme="majorBidi"/>
          <w:b/>
          <w:bCs/>
          <w:szCs w:val="32"/>
          <w:rtl/>
        </w:rPr>
        <w:tab/>
      </w:r>
      <w:r w:rsidRPr="00663126">
        <w:rPr>
          <w:rFonts w:asciiTheme="majorBidi" w:hAnsiTheme="majorBidi" w:cstheme="majorBidi"/>
          <w:b/>
          <w:bCs/>
          <w:szCs w:val="32"/>
          <w:rtl/>
        </w:rPr>
        <w:tab/>
      </w:r>
      <w:r w:rsidRPr="00663126">
        <w:rPr>
          <w:rFonts w:asciiTheme="majorBidi" w:hAnsiTheme="majorBidi" w:cstheme="majorBidi"/>
          <w:b/>
          <w:bCs/>
          <w:szCs w:val="32"/>
          <w:rtl/>
        </w:rPr>
        <w:tab/>
      </w:r>
      <w:r w:rsidRPr="00663126">
        <w:rPr>
          <w:rFonts w:asciiTheme="majorBidi" w:hAnsiTheme="majorBidi" w:cstheme="majorBidi"/>
          <w:b/>
          <w:bCs/>
          <w:szCs w:val="32"/>
          <w:rtl/>
        </w:rPr>
        <w:tab/>
      </w:r>
      <w:r w:rsidRPr="00663126">
        <w:rPr>
          <w:rFonts w:asciiTheme="majorBidi" w:hAnsiTheme="majorBidi" w:cstheme="majorBidi"/>
          <w:b/>
          <w:bCs/>
          <w:szCs w:val="32"/>
          <w:rtl/>
        </w:rPr>
        <w:tab/>
        <w:t>صفحه</w:t>
      </w:r>
    </w:p>
    <w:p w:rsidR="00AB5FF2" w:rsidRPr="00AB5FF2" w:rsidRDefault="00AB5FF2" w:rsidP="00AB5FF2">
      <w:pPr>
        <w:spacing w:line="360" w:lineRule="auto"/>
        <w:ind w:left="360" w:hanging="334"/>
        <w:jc w:val="both"/>
        <w:rPr>
          <w:rFonts w:hint="cs"/>
          <w:sz w:val="28"/>
          <w:szCs w:val="28"/>
          <w:rtl/>
        </w:rPr>
      </w:pPr>
      <w:r w:rsidRPr="00AB5FF2">
        <w:rPr>
          <w:rFonts w:hint="cs"/>
          <w:sz w:val="28"/>
          <w:szCs w:val="28"/>
          <w:rtl/>
        </w:rPr>
        <w:t>مقدمه. . . . . . . . . . . . . . . . . . . . . . . . . . . . . . . . . . . . . . . . . . . . . . . . . . .  2</w:t>
      </w:r>
    </w:p>
    <w:p w:rsidR="00AB5FF2" w:rsidRPr="00AB5FF2" w:rsidRDefault="00AB5FF2" w:rsidP="00AB5FF2">
      <w:pPr>
        <w:spacing w:line="360" w:lineRule="auto"/>
        <w:ind w:left="360" w:hanging="334"/>
        <w:jc w:val="both"/>
        <w:rPr>
          <w:rFonts w:hint="cs"/>
          <w:sz w:val="28"/>
          <w:szCs w:val="28"/>
          <w:rtl/>
        </w:rPr>
      </w:pPr>
      <w:r w:rsidRPr="00AB5FF2">
        <w:rPr>
          <w:rFonts w:hint="cs"/>
          <w:sz w:val="28"/>
          <w:szCs w:val="28"/>
          <w:rtl/>
        </w:rPr>
        <w:t>فصل 1- موتورهاي القاء يكفاز . . . . . . . . . . . . . . . . . . . . . . . . . . . . . . . . . . . 3</w:t>
      </w:r>
    </w:p>
    <w:p w:rsidR="00AB5FF2" w:rsidRPr="00AB5FF2" w:rsidRDefault="00AB5FF2" w:rsidP="00AB5FF2">
      <w:pPr>
        <w:spacing w:line="360" w:lineRule="auto"/>
        <w:ind w:left="360" w:firstLine="26"/>
        <w:jc w:val="both"/>
        <w:rPr>
          <w:rFonts w:hint="cs"/>
          <w:sz w:val="28"/>
          <w:szCs w:val="28"/>
          <w:rtl/>
        </w:rPr>
      </w:pPr>
      <w:r w:rsidRPr="00AB5FF2">
        <w:rPr>
          <w:rFonts w:hint="cs"/>
          <w:sz w:val="28"/>
          <w:szCs w:val="28"/>
          <w:rtl/>
        </w:rPr>
        <w:t>1-1- ساختمان و طرز كار موتورهاي القاء يكفاز. . . . . . . . . . . . . . . . . . . . .  4</w:t>
      </w:r>
    </w:p>
    <w:p w:rsidR="00AB5FF2" w:rsidRPr="00AB5FF2" w:rsidRDefault="00AB5FF2" w:rsidP="00AB5FF2">
      <w:pPr>
        <w:spacing w:line="360" w:lineRule="auto"/>
        <w:ind w:left="360" w:firstLine="26"/>
        <w:jc w:val="both"/>
        <w:rPr>
          <w:rFonts w:hint="cs"/>
          <w:sz w:val="28"/>
          <w:szCs w:val="28"/>
          <w:rtl/>
        </w:rPr>
      </w:pPr>
      <w:r w:rsidRPr="00AB5FF2">
        <w:rPr>
          <w:rFonts w:hint="cs"/>
          <w:sz w:val="28"/>
          <w:szCs w:val="28"/>
          <w:rtl/>
        </w:rPr>
        <w:t>1-1-1- تئوري ميدان دوگانه دوار . . . . . . . . . . . . . . . . . . . . . . . . . . . . . .  6</w:t>
      </w:r>
    </w:p>
    <w:p w:rsidR="00AB5FF2" w:rsidRPr="00AB5FF2" w:rsidRDefault="00AB5FF2" w:rsidP="00AB5FF2">
      <w:pPr>
        <w:spacing w:line="360" w:lineRule="auto"/>
        <w:ind w:left="360" w:right="360" w:firstLine="26"/>
        <w:jc w:val="both"/>
        <w:rPr>
          <w:rFonts w:hint="cs"/>
          <w:sz w:val="28"/>
          <w:szCs w:val="28"/>
          <w:rtl/>
        </w:rPr>
      </w:pPr>
      <w:r w:rsidRPr="00AB5FF2">
        <w:rPr>
          <w:rFonts w:hint="cs"/>
          <w:sz w:val="28"/>
          <w:szCs w:val="28"/>
          <w:rtl/>
        </w:rPr>
        <w:t>1-1-2-تئوري ميدانهاي متقاطع . . . . . . . . . . . . . . . . . . . . . . . . . . . . . .</w:t>
      </w:r>
      <w:bookmarkStart w:id="0" w:name="_GoBack"/>
      <w:bookmarkEnd w:id="0"/>
      <w:r w:rsidRPr="00AB5FF2">
        <w:rPr>
          <w:rFonts w:hint="cs"/>
          <w:sz w:val="28"/>
          <w:szCs w:val="28"/>
          <w:rtl/>
        </w:rPr>
        <w:t xml:space="preserve"> . .7 </w:t>
      </w:r>
    </w:p>
    <w:p w:rsidR="00AB5FF2" w:rsidRPr="00AB5FF2" w:rsidRDefault="00AB5FF2" w:rsidP="00AB5FF2">
      <w:pPr>
        <w:spacing w:line="360" w:lineRule="auto"/>
        <w:ind w:left="360" w:firstLine="26"/>
        <w:jc w:val="both"/>
        <w:rPr>
          <w:rFonts w:hint="cs"/>
          <w:sz w:val="28"/>
          <w:szCs w:val="28"/>
        </w:rPr>
      </w:pPr>
      <w:r w:rsidRPr="00AB5FF2">
        <w:rPr>
          <w:rFonts w:hint="cs"/>
          <w:sz w:val="28"/>
          <w:szCs w:val="28"/>
          <w:rtl/>
        </w:rPr>
        <w:t>1-2- موتور القاء يكفاز با راه اندازي خودبخود. . . . . . . . . . . . . . .  . . . . . . . 8</w:t>
      </w:r>
    </w:p>
    <w:p w:rsidR="00AB5FF2" w:rsidRPr="00AB5FF2" w:rsidRDefault="00AB5FF2" w:rsidP="00AB5FF2">
      <w:pPr>
        <w:spacing w:line="360" w:lineRule="auto"/>
        <w:ind w:left="360" w:firstLine="26"/>
        <w:jc w:val="both"/>
        <w:rPr>
          <w:rFonts w:hint="cs"/>
          <w:sz w:val="28"/>
          <w:szCs w:val="28"/>
          <w:rtl/>
        </w:rPr>
      </w:pPr>
      <w:r w:rsidRPr="00AB5FF2">
        <w:rPr>
          <w:rFonts w:hint="cs"/>
          <w:sz w:val="28"/>
          <w:szCs w:val="28"/>
          <w:rtl/>
        </w:rPr>
        <w:t>1-3- موتور القاء با راه انداز خازني . . . . . . . . . . . . . . . . . . . . . . . . . . . . 10</w:t>
      </w:r>
    </w:p>
    <w:p w:rsidR="00AB5FF2" w:rsidRPr="00AB5FF2" w:rsidRDefault="00AB5FF2" w:rsidP="00AB5FF2">
      <w:pPr>
        <w:spacing w:line="360" w:lineRule="auto"/>
        <w:ind w:left="360" w:firstLine="26"/>
        <w:jc w:val="both"/>
        <w:rPr>
          <w:rFonts w:hint="cs"/>
          <w:sz w:val="28"/>
          <w:szCs w:val="28"/>
          <w:rtl/>
        </w:rPr>
      </w:pPr>
      <w:r w:rsidRPr="00AB5FF2">
        <w:rPr>
          <w:rFonts w:hint="cs"/>
          <w:sz w:val="28"/>
          <w:szCs w:val="28"/>
          <w:rtl/>
        </w:rPr>
        <w:t>1-3-1-</w:t>
      </w:r>
      <w:r w:rsidRPr="00AB5FF2">
        <w:rPr>
          <w:rFonts w:hint="cs"/>
          <w:sz w:val="27"/>
          <w:szCs w:val="27"/>
          <w:rtl/>
        </w:rPr>
        <w:t xml:space="preserve"> </w:t>
      </w:r>
      <w:r w:rsidRPr="00AB5FF2">
        <w:rPr>
          <w:rFonts w:hint="cs"/>
          <w:sz w:val="26"/>
          <w:szCs w:val="26"/>
          <w:rtl/>
        </w:rPr>
        <w:t>محاسبات سيم بندي موتورهاي يكفاز با سيم بندي استارت موقت</w:t>
      </w:r>
      <w:r w:rsidRPr="00AB5FF2">
        <w:rPr>
          <w:rFonts w:hint="cs"/>
          <w:sz w:val="27"/>
          <w:szCs w:val="27"/>
          <w:rtl/>
        </w:rPr>
        <w:t xml:space="preserve"> . . . . . . . . 11</w:t>
      </w:r>
    </w:p>
    <w:p w:rsidR="00AB5FF2" w:rsidRPr="00AB5FF2" w:rsidRDefault="00AB5FF2" w:rsidP="00AB5FF2">
      <w:pPr>
        <w:spacing w:line="360" w:lineRule="auto"/>
        <w:ind w:left="360" w:firstLine="26"/>
        <w:jc w:val="both"/>
        <w:rPr>
          <w:rFonts w:hint="cs"/>
          <w:sz w:val="28"/>
          <w:szCs w:val="28"/>
          <w:rtl/>
        </w:rPr>
      </w:pPr>
      <w:r w:rsidRPr="00AB5FF2">
        <w:rPr>
          <w:rFonts w:hint="cs"/>
          <w:sz w:val="28"/>
          <w:szCs w:val="28"/>
          <w:rtl/>
        </w:rPr>
        <w:t>1-3-2- محاسبه تعداد دور كلافهاي موتورهاي يكفاز . . . . . . . . . . . . . . . . . . 13</w:t>
      </w:r>
    </w:p>
    <w:p w:rsidR="00AB5FF2" w:rsidRPr="00AB5FF2" w:rsidRDefault="00AB5FF2" w:rsidP="00AB5FF2">
      <w:pPr>
        <w:spacing w:line="360" w:lineRule="auto"/>
        <w:ind w:left="360" w:right="360" w:firstLine="26"/>
        <w:jc w:val="both"/>
        <w:rPr>
          <w:rFonts w:hint="cs"/>
          <w:sz w:val="28"/>
          <w:szCs w:val="28"/>
        </w:rPr>
      </w:pPr>
      <w:r w:rsidRPr="00AB5FF2">
        <w:rPr>
          <w:rFonts w:hint="cs"/>
          <w:sz w:val="28"/>
          <w:szCs w:val="28"/>
          <w:rtl/>
        </w:rPr>
        <w:t xml:space="preserve">1-4-انواع موتورها با خازن راه انداز . . . . . . . . . . . . . . . . . . . . . . . . . . .21 </w:t>
      </w:r>
    </w:p>
    <w:p w:rsidR="00AB5FF2" w:rsidRPr="00AB5FF2" w:rsidRDefault="00AB5FF2" w:rsidP="00AB5FF2">
      <w:pPr>
        <w:spacing w:line="360" w:lineRule="auto"/>
        <w:ind w:left="360" w:firstLine="26"/>
        <w:jc w:val="both"/>
        <w:rPr>
          <w:rFonts w:hint="cs"/>
          <w:sz w:val="28"/>
          <w:szCs w:val="28"/>
          <w:rtl/>
        </w:rPr>
      </w:pPr>
      <w:r w:rsidRPr="00AB5FF2">
        <w:rPr>
          <w:rFonts w:hint="cs"/>
          <w:sz w:val="28"/>
          <w:szCs w:val="28"/>
          <w:rtl/>
        </w:rPr>
        <w:t>1-5- موتور خازني . . . . . . . . . . . . . . . . . . . . . . . . . . . . . . . . . . . . . . . 25</w:t>
      </w:r>
    </w:p>
    <w:p w:rsidR="00AB5FF2" w:rsidRPr="00AB5FF2" w:rsidRDefault="00AB5FF2" w:rsidP="00AB5FF2">
      <w:pPr>
        <w:spacing w:line="360" w:lineRule="auto"/>
        <w:ind w:left="360" w:firstLine="26"/>
        <w:jc w:val="both"/>
        <w:rPr>
          <w:rFonts w:hint="cs"/>
          <w:sz w:val="28"/>
          <w:szCs w:val="28"/>
          <w:rtl/>
        </w:rPr>
      </w:pPr>
      <w:r w:rsidRPr="00AB5FF2">
        <w:rPr>
          <w:rFonts w:hint="cs"/>
          <w:sz w:val="28"/>
          <w:szCs w:val="28"/>
          <w:rtl/>
        </w:rPr>
        <w:t>1-5-1- موتور خازني تك مقدار . . . . . . . . . . . . . . . . . . . . . . . . . . . . . . . 25</w:t>
      </w:r>
    </w:p>
    <w:p w:rsidR="00AB5FF2" w:rsidRPr="00AB5FF2" w:rsidRDefault="00AB5FF2" w:rsidP="00AB5FF2">
      <w:pPr>
        <w:spacing w:line="360" w:lineRule="auto"/>
        <w:ind w:left="360" w:right="360" w:firstLine="26"/>
        <w:jc w:val="both"/>
        <w:rPr>
          <w:rFonts w:hint="cs"/>
          <w:sz w:val="28"/>
          <w:szCs w:val="28"/>
        </w:rPr>
      </w:pPr>
      <w:r w:rsidRPr="00AB5FF2">
        <w:rPr>
          <w:rFonts w:hint="cs"/>
          <w:sz w:val="28"/>
          <w:szCs w:val="28"/>
          <w:rtl/>
        </w:rPr>
        <w:t xml:space="preserve">1-5-2-موتور خازني دو مقدار . . . . . . . . . . . . . . . . . . . . . . . . . . . . . .  .26   </w:t>
      </w:r>
    </w:p>
    <w:p w:rsidR="00AB5FF2" w:rsidRPr="00AB5FF2" w:rsidRDefault="00AB5FF2" w:rsidP="00AB5FF2">
      <w:pPr>
        <w:spacing w:line="360" w:lineRule="auto"/>
        <w:ind w:left="386"/>
        <w:jc w:val="both"/>
        <w:rPr>
          <w:rFonts w:hint="cs"/>
          <w:sz w:val="28"/>
          <w:szCs w:val="28"/>
        </w:rPr>
      </w:pPr>
      <w:r w:rsidRPr="00AB5FF2">
        <w:rPr>
          <w:rFonts w:hint="cs"/>
          <w:sz w:val="28"/>
          <w:szCs w:val="28"/>
          <w:rtl/>
        </w:rPr>
        <w:t>1-6- موتورهاي يكفاز با قطب چاكدار . . . . . . . . . . . . . . . . . . . . . . . . . . . 28</w:t>
      </w:r>
    </w:p>
    <w:p w:rsidR="00AB5FF2" w:rsidRPr="00AB5FF2" w:rsidRDefault="00AB5FF2" w:rsidP="00AB5FF2">
      <w:pPr>
        <w:spacing w:line="360" w:lineRule="auto"/>
        <w:ind w:left="386" w:hanging="360"/>
        <w:jc w:val="both"/>
        <w:rPr>
          <w:rFonts w:hint="cs"/>
          <w:sz w:val="28"/>
          <w:szCs w:val="28"/>
          <w:rtl/>
        </w:rPr>
      </w:pPr>
      <w:r w:rsidRPr="00AB5FF2">
        <w:rPr>
          <w:rFonts w:hint="cs"/>
          <w:sz w:val="28"/>
          <w:szCs w:val="28"/>
          <w:rtl/>
        </w:rPr>
        <w:t>فصل 2- موتورهايي كه از طريق رتور راه اندازي مي شوند . . . . . . . . . . . . . . . . 30</w:t>
      </w:r>
    </w:p>
    <w:p w:rsidR="00AB5FF2" w:rsidRPr="00AB5FF2" w:rsidRDefault="00AB5FF2" w:rsidP="00AB5FF2">
      <w:pPr>
        <w:spacing w:line="360" w:lineRule="auto"/>
        <w:ind w:left="386"/>
        <w:jc w:val="both"/>
        <w:rPr>
          <w:rFonts w:hint="cs"/>
          <w:sz w:val="28"/>
          <w:szCs w:val="28"/>
          <w:rtl/>
        </w:rPr>
      </w:pPr>
      <w:r w:rsidRPr="00AB5FF2">
        <w:rPr>
          <w:rFonts w:hint="cs"/>
          <w:sz w:val="28"/>
          <w:szCs w:val="28"/>
          <w:rtl/>
        </w:rPr>
        <w:t>2-1- موتور هاي ريپولسيوني ( دفعي ) . . . . . . . . . . . . . . . . . . . . . . . . . . 31</w:t>
      </w:r>
    </w:p>
    <w:p w:rsidR="00AB5FF2" w:rsidRPr="00AB5FF2" w:rsidRDefault="00AB5FF2" w:rsidP="00AB5FF2">
      <w:pPr>
        <w:spacing w:line="360" w:lineRule="auto"/>
        <w:ind w:left="389" w:right="360"/>
        <w:jc w:val="both"/>
        <w:rPr>
          <w:rFonts w:hint="cs"/>
          <w:sz w:val="28"/>
          <w:szCs w:val="28"/>
          <w:rtl/>
        </w:rPr>
      </w:pPr>
      <w:r w:rsidRPr="00AB5FF2">
        <w:rPr>
          <w:rFonts w:hint="cs"/>
          <w:sz w:val="28"/>
          <w:szCs w:val="28"/>
          <w:rtl/>
        </w:rPr>
        <w:t xml:space="preserve">2-1-1-ساختمان موتور ريپولسيون  . . . . . . . . . . . . . . . . . . . . . . . . . . . .32  </w:t>
      </w:r>
    </w:p>
    <w:p w:rsidR="00AB5FF2" w:rsidRPr="00AB5FF2" w:rsidRDefault="00AB5FF2" w:rsidP="00AB5FF2">
      <w:pPr>
        <w:spacing w:line="360" w:lineRule="auto"/>
        <w:ind w:left="386"/>
        <w:jc w:val="both"/>
        <w:rPr>
          <w:rFonts w:hint="cs"/>
          <w:sz w:val="28"/>
          <w:szCs w:val="28"/>
          <w:rtl/>
        </w:rPr>
      </w:pPr>
      <w:r w:rsidRPr="00AB5FF2">
        <w:rPr>
          <w:rFonts w:hint="cs"/>
          <w:sz w:val="28"/>
          <w:szCs w:val="28"/>
          <w:rtl/>
        </w:rPr>
        <w:t>2-1-2- اصل ريپولسيون. . . . . . . . . . . . . . . . . . . . . . . . . . . . . . . . . . . . 32</w:t>
      </w:r>
    </w:p>
    <w:p w:rsidR="00AB5FF2" w:rsidRPr="00AB5FF2" w:rsidRDefault="00AB5FF2" w:rsidP="00AB5FF2">
      <w:pPr>
        <w:spacing w:line="360" w:lineRule="auto"/>
        <w:ind w:left="386"/>
        <w:jc w:val="both"/>
        <w:rPr>
          <w:rFonts w:hint="cs"/>
          <w:sz w:val="28"/>
          <w:szCs w:val="28"/>
          <w:rtl/>
        </w:rPr>
      </w:pPr>
      <w:r w:rsidRPr="00AB5FF2">
        <w:rPr>
          <w:rFonts w:hint="cs"/>
          <w:sz w:val="28"/>
          <w:szCs w:val="28"/>
          <w:rtl/>
        </w:rPr>
        <w:t>2-1-3- موتور ريپولسيون جبراني . . . . . . . . . . . . . . . . . . . . . . . . . . . . . .34</w:t>
      </w:r>
    </w:p>
    <w:p w:rsidR="00AB5FF2" w:rsidRPr="00AB5FF2" w:rsidRDefault="00AB5FF2" w:rsidP="00AB5FF2">
      <w:pPr>
        <w:spacing w:line="360" w:lineRule="auto"/>
        <w:ind w:left="386"/>
        <w:jc w:val="both"/>
        <w:rPr>
          <w:rFonts w:hint="cs"/>
          <w:sz w:val="28"/>
          <w:szCs w:val="28"/>
          <w:rtl/>
        </w:rPr>
      </w:pPr>
      <w:r w:rsidRPr="00AB5FF2">
        <w:rPr>
          <w:rFonts w:hint="cs"/>
          <w:sz w:val="28"/>
          <w:szCs w:val="28"/>
          <w:rtl/>
        </w:rPr>
        <w:t>2-1-4- موتور القاء با راه انداز ريپولسيون . . . . . . . . . . . . . . . . . . . . . . . .34</w:t>
      </w:r>
    </w:p>
    <w:p w:rsidR="00AB5FF2" w:rsidRPr="00AB5FF2" w:rsidRDefault="00AB5FF2" w:rsidP="00AB5FF2">
      <w:pPr>
        <w:spacing w:line="360" w:lineRule="auto"/>
        <w:ind w:left="386"/>
        <w:jc w:val="both"/>
        <w:rPr>
          <w:rFonts w:hint="cs"/>
          <w:sz w:val="28"/>
          <w:szCs w:val="28"/>
          <w:rtl/>
        </w:rPr>
      </w:pPr>
      <w:r w:rsidRPr="00AB5FF2">
        <w:rPr>
          <w:rFonts w:hint="cs"/>
          <w:sz w:val="28"/>
          <w:szCs w:val="28"/>
          <w:rtl/>
        </w:rPr>
        <w:t>2-1-5- موتور القاء - ريپولسيون . . . . . . . . . . . . . . . . . . . . . . . . . . . . . . 35</w:t>
      </w:r>
    </w:p>
    <w:p w:rsidR="00AB5FF2" w:rsidRPr="00AB5FF2" w:rsidRDefault="00AB5FF2" w:rsidP="00AB5FF2">
      <w:pPr>
        <w:spacing w:line="360" w:lineRule="auto"/>
        <w:ind w:left="386"/>
        <w:jc w:val="both"/>
        <w:rPr>
          <w:rFonts w:hint="cs"/>
          <w:sz w:val="28"/>
          <w:szCs w:val="28"/>
          <w:rtl/>
        </w:rPr>
      </w:pPr>
      <w:r w:rsidRPr="00AB5FF2">
        <w:rPr>
          <w:rFonts w:hint="cs"/>
          <w:sz w:val="28"/>
          <w:szCs w:val="28"/>
          <w:rtl/>
        </w:rPr>
        <w:t>2-2- موتور هايي سري جريان متناوب . . . . . . . . . . . . . . . . . . . . . . . . . . .36</w:t>
      </w:r>
    </w:p>
    <w:p w:rsidR="00AB5FF2" w:rsidRPr="00AB5FF2" w:rsidRDefault="00AB5FF2" w:rsidP="00AB5FF2">
      <w:pPr>
        <w:spacing w:line="360" w:lineRule="auto"/>
        <w:ind w:left="386"/>
        <w:jc w:val="both"/>
        <w:rPr>
          <w:rFonts w:hint="cs"/>
          <w:sz w:val="28"/>
          <w:szCs w:val="28"/>
          <w:rtl/>
        </w:rPr>
      </w:pPr>
      <w:r w:rsidRPr="00AB5FF2">
        <w:rPr>
          <w:rFonts w:hint="cs"/>
          <w:sz w:val="28"/>
          <w:szCs w:val="28"/>
          <w:rtl/>
        </w:rPr>
        <w:t>2-2-1- موتور اونيورسال . . . . . . . . . . . . . . . . . . . . . . . . . . . . . . . . . . .38</w:t>
      </w:r>
    </w:p>
    <w:p w:rsidR="00AB5FF2" w:rsidRPr="00AB5FF2" w:rsidRDefault="00AB5FF2" w:rsidP="00AB5FF2">
      <w:pPr>
        <w:spacing w:line="360" w:lineRule="auto"/>
        <w:ind w:left="386"/>
        <w:jc w:val="both"/>
        <w:rPr>
          <w:rFonts w:hint="cs"/>
          <w:sz w:val="28"/>
          <w:szCs w:val="28"/>
          <w:rtl/>
        </w:rPr>
      </w:pPr>
      <w:r w:rsidRPr="00AB5FF2">
        <w:rPr>
          <w:rFonts w:hint="cs"/>
          <w:sz w:val="28"/>
          <w:szCs w:val="28"/>
          <w:rtl/>
        </w:rPr>
        <w:t>2-3- موتورهاي سنكرون يكفاز بدون تحريك . . . . . . . . . . . . . . . . . . . . . . . 41</w:t>
      </w:r>
    </w:p>
    <w:p w:rsidR="00AB5FF2" w:rsidRPr="00AB5FF2" w:rsidRDefault="00AB5FF2" w:rsidP="00AB5FF2">
      <w:pPr>
        <w:spacing w:line="360" w:lineRule="auto"/>
        <w:ind w:left="386"/>
        <w:jc w:val="both"/>
        <w:rPr>
          <w:rFonts w:hint="cs"/>
          <w:sz w:val="28"/>
          <w:szCs w:val="28"/>
          <w:rtl/>
        </w:rPr>
      </w:pPr>
      <w:r w:rsidRPr="00AB5FF2">
        <w:rPr>
          <w:rFonts w:hint="cs"/>
          <w:sz w:val="28"/>
          <w:szCs w:val="28"/>
          <w:rtl/>
        </w:rPr>
        <w:t>2-3-1- موتور مقاومت مغناطيسي . . . . . . . . . . . . . . . . . . . . . . . . . . . . . .42</w:t>
      </w:r>
    </w:p>
    <w:p w:rsidR="00AB5FF2" w:rsidRPr="00AB5FF2" w:rsidRDefault="00AB5FF2" w:rsidP="00AB5FF2">
      <w:pPr>
        <w:spacing w:line="360" w:lineRule="auto"/>
        <w:ind w:left="386"/>
        <w:jc w:val="both"/>
        <w:rPr>
          <w:sz w:val="28"/>
          <w:szCs w:val="28"/>
          <w:rtl/>
        </w:rPr>
      </w:pPr>
      <w:r w:rsidRPr="00AB5FF2">
        <w:rPr>
          <w:rFonts w:hint="cs"/>
          <w:sz w:val="28"/>
          <w:szCs w:val="28"/>
          <w:rtl/>
        </w:rPr>
        <w:t>2-3-2- موتور سنكرون پسماندي  . . . . . . . . . . . . . . . . . . . . . . . . . . . . . .43</w:t>
      </w:r>
    </w:p>
    <w:sectPr w:rsidR="00AB5FF2" w:rsidRPr="00AB5FF2" w:rsidSect="005560A2">
      <w:pgSz w:w="11906" w:h="16838" w:code="9"/>
      <w:pgMar w:top="1440" w:right="1440" w:bottom="1440" w:left="144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560A2"/>
    <w:rsid w:val="000B4FAE"/>
    <w:rsid w:val="00414902"/>
    <w:rsid w:val="005560A2"/>
    <w:rsid w:val="006544B1"/>
    <w:rsid w:val="00663126"/>
    <w:rsid w:val="00733C1E"/>
    <w:rsid w:val="008907E1"/>
    <w:rsid w:val="00A00504"/>
    <w:rsid w:val="00AB5FF2"/>
    <w:rsid w:val="00C93A48"/>
    <w:rsid w:val="00D70564"/>
    <w:rsid w:val="00FA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0A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TOC2"/>
    <w:next w:val="Normal"/>
    <w:link w:val="Heading2Char"/>
    <w:autoRedefine/>
    <w:qFormat/>
    <w:rsid w:val="00733C1E"/>
    <w:pPr>
      <w:keepNext/>
      <w:spacing w:after="0" w:line="660" w:lineRule="atLeast"/>
      <w:ind w:left="0"/>
      <w:jc w:val="both"/>
      <w:outlineLvl w:val="1"/>
    </w:pPr>
    <w:rPr>
      <w:rFonts w:ascii="Arial" w:hAnsi="Arial" w:cs="B Zar"/>
      <w:b/>
      <w:bCs/>
      <w:color w:val="000000"/>
      <w:sz w:val="28"/>
      <w:szCs w:val="28"/>
      <w:lang w:bidi="fa-IR"/>
    </w:rPr>
  </w:style>
  <w:style w:type="paragraph" w:styleId="Heading3">
    <w:name w:val="heading 3"/>
    <w:basedOn w:val="TOC3"/>
    <w:next w:val="Normal"/>
    <w:link w:val="Heading3Char"/>
    <w:qFormat/>
    <w:rsid w:val="00733C1E"/>
    <w:pPr>
      <w:keepNext/>
      <w:keepLines/>
      <w:spacing w:afterAutospacing="1" w:line="276" w:lineRule="auto"/>
      <w:ind w:left="0"/>
      <w:jc w:val="both"/>
      <w:outlineLvl w:val="2"/>
    </w:pPr>
    <w:rPr>
      <w:rFonts w:cs="Lotus"/>
      <w:b/>
      <w:bCs/>
      <w:szCs w:val="28"/>
    </w:rPr>
  </w:style>
  <w:style w:type="paragraph" w:styleId="Heading4">
    <w:name w:val="heading 4"/>
    <w:basedOn w:val="TOC6"/>
    <w:next w:val="Normal"/>
    <w:link w:val="Heading4Char"/>
    <w:qFormat/>
    <w:rsid w:val="00733C1E"/>
    <w:pPr>
      <w:keepNext/>
      <w:keepLines/>
      <w:spacing w:before="100" w:beforeAutospacing="1" w:afterAutospacing="1" w:line="276" w:lineRule="auto"/>
      <w:ind w:left="0"/>
      <w:jc w:val="both"/>
      <w:outlineLvl w:val="3"/>
    </w:pPr>
    <w:rPr>
      <w:rFonts w:cs="Lotus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33C1E"/>
    <w:rPr>
      <w:rFonts w:ascii="Arial" w:eastAsia="Times New Roman" w:hAnsi="Arial" w:cs="B Zar"/>
      <w:b/>
      <w:bCs/>
      <w:color w:val="000000"/>
      <w:sz w:val="28"/>
      <w:szCs w:val="28"/>
      <w:lang w:bidi="fa-IR"/>
    </w:rPr>
  </w:style>
  <w:style w:type="character" w:customStyle="1" w:styleId="Heading3Char">
    <w:name w:val="Heading 3 Char"/>
    <w:basedOn w:val="DefaultParagraphFont"/>
    <w:link w:val="Heading3"/>
    <w:rsid w:val="00733C1E"/>
    <w:rPr>
      <w:rFonts w:ascii="Times New Roman" w:eastAsia="Times New Roman" w:hAnsi="Times New Roman" w:cs="Lotus"/>
      <w:b/>
      <w:bCs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733C1E"/>
    <w:rPr>
      <w:rFonts w:ascii="Times New Roman" w:eastAsia="Times New Roman" w:hAnsi="Times New Roman" w:cs="Lotus"/>
      <w:sz w:val="24"/>
      <w:szCs w:val="28"/>
    </w:rPr>
  </w:style>
  <w:style w:type="paragraph" w:customStyle="1" w:styleId="NoSpacing1">
    <w:name w:val="No Spacing1"/>
    <w:aliases w:val="Figure"/>
    <w:basedOn w:val="TOC4"/>
    <w:rsid w:val="00733C1E"/>
    <w:pPr>
      <w:spacing w:before="100" w:beforeAutospacing="1" w:afterAutospacing="1"/>
      <w:ind w:left="0"/>
      <w:jc w:val="center"/>
    </w:pPr>
    <w:rPr>
      <w:rFonts w:cs="Lotus"/>
      <w:sz w:val="18"/>
    </w:rPr>
  </w:style>
  <w:style w:type="paragraph" w:customStyle="1" w:styleId="msolistparagraph0">
    <w:name w:val="msolistparagraph"/>
    <w:basedOn w:val="Normal"/>
    <w:rsid w:val="00733C1E"/>
    <w:pPr>
      <w:bidi w:val="0"/>
      <w:spacing w:before="100" w:beforeAutospacing="1" w:after="100" w:afterAutospacing="1" w:line="276" w:lineRule="auto"/>
      <w:ind w:left="720" w:firstLine="284"/>
      <w:contextualSpacing/>
      <w:jc w:val="both"/>
    </w:pPr>
    <w:rPr>
      <w:rFonts w:ascii="Calibri" w:eastAsia="Calibri" w:hAnsi="Calibri" w:cs="Arial"/>
      <w:sz w:val="22"/>
      <w:szCs w:val="22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733C1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33C1E"/>
    <w:pPr>
      <w:spacing w:after="100"/>
      <w:ind w:left="4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33C1E"/>
    <w:pPr>
      <w:spacing w:after="100"/>
      <w:ind w:left="12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33C1E"/>
    <w:pPr>
      <w:spacing w:after="100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</dc:creator>
  <cp:keywords/>
  <dc:description/>
  <cp:lastModifiedBy>Olive</cp:lastModifiedBy>
  <cp:revision>9</cp:revision>
  <cp:lastPrinted>2009-04-09T16:40:00Z</cp:lastPrinted>
  <dcterms:created xsi:type="dcterms:W3CDTF">2009-04-09T16:27:00Z</dcterms:created>
  <dcterms:modified xsi:type="dcterms:W3CDTF">2014-08-04T06:00:00Z</dcterms:modified>
</cp:coreProperties>
</file>